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42" w:rsidRDefault="00333042" w:rsidP="00A958AA">
      <w:pPr>
        <w:pStyle w:val="Corpsdetexte2"/>
        <w:spacing w:after="120"/>
        <w:rPr>
          <w:b/>
          <w:color w:val="0000FF"/>
          <w:sz w:val="24"/>
          <w:u w:val="single"/>
        </w:rPr>
      </w:pPr>
    </w:p>
    <w:p w:rsidR="00333042" w:rsidRDefault="00333042" w:rsidP="00A958AA">
      <w:pPr>
        <w:pStyle w:val="Corpsdetexte2"/>
        <w:spacing w:after="120"/>
        <w:rPr>
          <w:b/>
          <w:color w:val="0000FF"/>
          <w:sz w:val="24"/>
          <w:u w:val="single"/>
        </w:rPr>
      </w:pPr>
    </w:p>
    <w:p w:rsidR="00A958AA" w:rsidRDefault="00A958AA" w:rsidP="00A958AA">
      <w:pPr>
        <w:pStyle w:val="Corpsdetexte2"/>
        <w:spacing w:after="120"/>
        <w:rPr>
          <w:b/>
          <w:color w:val="0000FF"/>
          <w:sz w:val="24"/>
          <w:u w:val="single"/>
        </w:rPr>
      </w:pPr>
      <w:r w:rsidRPr="00BD2B8A">
        <w:rPr>
          <w:b/>
          <w:color w:val="0000FF"/>
          <w:sz w:val="24"/>
          <w:u w:val="single"/>
        </w:rPr>
        <w:t xml:space="preserve">Retour sur </w:t>
      </w:r>
      <w:r>
        <w:rPr>
          <w:b/>
          <w:color w:val="0000FF"/>
          <w:sz w:val="24"/>
          <w:u w:val="single"/>
        </w:rPr>
        <w:t>la journée Géologie</w:t>
      </w:r>
      <w:r w:rsidRPr="00AE5DF8">
        <w:rPr>
          <w:b/>
          <w:color w:val="0000FF"/>
          <w:sz w:val="24"/>
        </w:rPr>
        <w:t> </w:t>
      </w:r>
      <w:r>
        <w:rPr>
          <w:b/>
          <w:color w:val="0000FF"/>
          <w:sz w:val="24"/>
        </w:rPr>
        <w:t>:</w:t>
      </w:r>
      <w:r>
        <w:rPr>
          <w:b/>
          <w:color w:val="0000FF"/>
          <w:sz w:val="24"/>
          <w:u w:val="single"/>
        </w:rPr>
        <w:t xml:space="preserve"> </w:t>
      </w:r>
    </w:p>
    <w:p w:rsidR="00A958AA" w:rsidRDefault="00A958AA" w:rsidP="00A958AA">
      <w:pPr>
        <w:pStyle w:val="Corpsdetexte2"/>
        <w:spacing w:after="120"/>
        <w:rPr>
          <w:szCs w:val="22"/>
        </w:rPr>
      </w:pPr>
      <w:r w:rsidRPr="00B5101B">
        <w:rPr>
          <w:szCs w:val="22"/>
        </w:rPr>
        <w:t>12 ABR ont particip</w:t>
      </w:r>
      <w:r>
        <w:rPr>
          <w:szCs w:val="22"/>
        </w:rPr>
        <w:t>é à la rando Géologie vendredi 1 octobre. Il faisait un temps idéal pour s’intéresser aux cailloux autour du Pérollier avec visite de la carrière de la Chinarde et ses serpentinites.</w:t>
      </w:r>
    </w:p>
    <w:p w:rsidR="00A958AA" w:rsidRDefault="00A958AA" w:rsidP="00A958AA">
      <w:pPr>
        <w:pStyle w:val="Corpsdetexte2"/>
        <w:spacing w:after="120"/>
        <w:rPr>
          <w:szCs w:val="22"/>
        </w:rPr>
      </w:pPr>
      <w:r>
        <w:rPr>
          <w:szCs w:val="22"/>
        </w:rPr>
        <w:t>Les participants ont apprécié les grandes connaissances de Patrick Smyl, ABR/intervenant sur la journée, la maitrise de son sujet, la clarté et la préparation parfaite de son exposé. Il a su se mettre à la portée de tous en utilisant des mots simples et des exemples concrets pour une science au vocabulaire complexe.</w:t>
      </w:r>
    </w:p>
    <w:p w:rsidR="00A958AA" w:rsidRPr="00B5101B" w:rsidRDefault="00A958AA" w:rsidP="00A958AA">
      <w:pPr>
        <w:pStyle w:val="Corpsdetexte2"/>
        <w:spacing w:after="120"/>
        <w:rPr>
          <w:szCs w:val="22"/>
        </w:rPr>
      </w:pPr>
      <w:r>
        <w:rPr>
          <w:szCs w:val="22"/>
        </w:rPr>
        <w:t xml:space="preserve">Tous le remercient et souhaiteraient une autre journée géologie dans un autre massif avec le même </w:t>
      </w:r>
      <w:bookmarkStart w:id="0" w:name="_GoBack"/>
      <w:bookmarkEnd w:id="0"/>
      <w:r>
        <w:rPr>
          <w:szCs w:val="22"/>
        </w:rPr>
        <w:t>intervenant.</w:t>
      </w:r>
    </w:p>
    <w:p w:rsidR="00A958AA" w:rsidRDefault="00A958AA" w:rsidP="00A958AA">
      <w:pPr>
        <w:pStyle w:val="Corpsdetexte2"/>
        <w:spacing w:after="120"/>
        <w:rPr>
          <w:sz w:val="24"/>
        </w:rPr>
      </w:pPr>
    </w:p>
    <w:p w:rsidR="00333042" w:rsidRPr="00340F3E" w:rsidRDefault="00333042" w:rsidP="00A958AA">
      <w:pPr>
        <w:pStyle w:val="Corpsdetexte2"/>
        <w:spacing w:after="120"/>
        <w:rPr>
          <w:sz w:val="24"/>
        </w:rPr>
      </w:pPr>
    </w:p>
    <w:p w:rsidR="00A958AA" w:rsidRDefault="00A958AA" w:rsidP="00A958AA">
      <w:pPr>
        <w:pStyle w:val="Corpsdetexte2"/>
        <w:spacing w:after="120"/>
        <w:rPr>
          <w:b/>
          <w:color w:val="0000FF"/>
          <w:sz w:val="24"/>
          <w:u w:val="single"/>
        </w:rPr>
      </w:pPr>
      <w:r w:rsidRPr="00BD2B8A">
        <w:rPr>
          <w:b/>
          <w:color w:val="0000FF"/>
          <w:sz w:val="24"/>
          <w:u w:val="single"/>
        </w:rPr>
        <w:t xml:space="preserve">Retour sur le </w:t>
      </w:r>
      <w:r w:rsidRPr="00C8667F">
        <w:rPr>
          <w:b/>
          <w:color w:val="0000FF"/>
          <w:sz w:val="24"/>
          <w:u w:val="single"/>
        </w:rPr>
        <w:t>"</w:t>
      </w:r>
      <w:r w:rsidRPr="00BD2B8A">
        <w:rPr>
          <w:b/>
          <w:color w:val="000000"/>
          <w:szCs w:val="22"/>
          <w:u w:val="single"/>
        </w:rPr>
        <w:t xml:space="preserve"> </w:t>
      </w:r>
      <w:r w:rsidRPr="00BD2B8A">
        <w:rPr>
          <w:b/>
          <w:color w:val="0000FF"/>
          <w:sz w:val="24"/>
          <w:u w:val="single"/>
        </w:rPr>
        <w:t>mini-séjour Mélèzes</w:t>
      </w:r>
      <w:r w:rsidRPr="006E6764">
        <w:rPr>
          <w:b/>
          <w:color w:val="0000FF"/>
          <w:sz w:val="24"/>
          <w:u w:val="single"/>
        </w:rPr>
        <w:t> "</w:t>
      </w:r>
      <w:r>
        <w:rPr>
          <w:b/>
          <w:color w:val="000000"/>
          <w:szCs w:val="22"/>
        </w:rPr>
        <w:t xml:space="preserve"> </w:t>
      </w:r>
      <w:r w:rsidRPr="005D298D">
        <w:rPr>
          <w:b/>
          <w:color w:val="0000FF"/>
          <w:sz w:val="24"/>
        </w:rPr>
        <w:t>:</w:t>
      </w:r>
      <w:r>
        <w:rPr>
          <w:b/>
          <w:color w:val="0000FF"/>
          <w:sz w:val="24"/>
          <w:u w:val="single"/>
        </w:rPr>
        <w:t xml:space="preserve"> </w:t>
      </w:r>
    </w:p>
    <w:p w:rsidR="00A958AA" w:rsidRDefault="00A958AA" w:rsidP="00A958AA">
      <w:pPr>
        <w:shd w:val="clear" w:color="auto" w:fill="FDFDF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Belle réussite pour ce séjour qui a rassemblé 14 personnes dans un très beau et très confortable chalet situe à St Chaffrey (Serre-Chevalier) du mardi 12 au jeudi 14 octobre.</w:t>
      </w:r>
    </w:p>
    <w:p w:rsidR="00A958AA" w:rsidRDefault="00A958AA" w:rsidP="00A958AA">
      <w:pPr>
        <w:shd w:val="clear" w:color="auto" w:fill="FDFDFD"/>
        <w:jc w:val="both"/>
        <w:rPr>
          <w:sz w:val="22"/>
          <w:szCs w:val="22"/>
        </w:rPr>
      </w:pPr>
      <w:r>
        <w:rPr>
          <w:sz w:val="22"/>
          <w:szCs w:val="22"/>
        </w:rPr>
        <w:t>Tous les participants ont apprécié :</w:t>
      </w:r>
    </w:p>
    <w:p w:rsidR="00A958AA" w:rsidRDefault="00A958AA" w:rsidP="00A958AA">
      <w:pPr>
        <w:numPr>
          <w:ilvl w:val="0"/>
          <w:numId w:val="2"/>
        </w:numPr>
        <w:shd w:val="clear" w:color="auto" w:fill="FDFDFD"/>
        <w:jc w:val="both"/>
        <w:rPr>
          <w:sz w:val="22"/>
          <w:szCs w:val="22"/>
        </w:rPr>
      </w:pPr>
      <w:r>
        <w:rPr>
          <w:sz w:val="22"/>
          <w:szCs w:val="22"/>
        </w:rPr>
        <w:t>la découverte de nouvelles randonnées (3 randos sur 3 secteurs différents)</w:t>
      </w:r>
    </w:p>
    <w:p w:rsidR="00A958AA" w:rsidRDefault="00A958AA" w:rsidP="00A958AA">
      <w:pPr>
        <w:numPr>
          <w:ilvl w:val="0"/>
          <w:numId w:val="2"/>
        </w:numPr>
        <w:shd w:val="clear" w:color="auto" w:fill="FDFDFD"/>
        <w:ind w:left="714" w:hanging="357"/>
        <w:jc w:val="both"/>
        <w:rPr>
          <w:sz w:val="22"/>
          <w:szCs w:val="22"/>
        </w:rPr>
      </w:pPr>
      <w:r w:rsidRPr="00016EA8">
        <w:rPr>
          <w:sz w:val="22"/>
          <w:szCs w:val="22"/>
        </w:rPr>
        <w:t>la découverte d’une autre forme de séjour,</w:t>
      </w:r>
      <w:r w:rsidR="00333042">
        <w:rPr>
          <w:sz w:val="22"/>
          <w:szCs w:val="22"/>
        </w:rPr>
        <w:t xml:space="preserve"> </w:t>
      </w:r>
      <w:r w:rsidRPr="00016EA8">
        <w:rPr>
          <w:sz w:val="22"/>
          <w:szCs w:val="22"/>
        </w:rPr>
        <w:t>la</w:t>
      </w:r>
      <w:r w:rsidR="00333042">
        <w:rPr>
          <w:sz w:val="22"/>
          <w:szCs w:val="22"/>
        </w:rPr>
        <w:t xml:space="preserve"> </w:t>
      </w:r>
      <w:r w:rsidRPr="00016EA8">
        <w:rPr>
          <w:color w:val="000000"/>
          <w:sz w:val="22"/>
          <w:szCs w:val="22"/>
        </w:rPr>
        <w:t xml:space="preserve">" gestion libre ", avec </w:t>
      </w:r>
      <w:r>
        <w:rPr>
          <w:color w:val="000000"/>
          <w:sz w:val="22"/>
          <w:szCs w:val="22"/>
        </w:rPr>
        <w:t xml:space="preserve">une </w:t>
      </w:r>
      <w:r w:rsidRPr="00016EA8">
        <w:rPr>
          <w:color w:val="000000"/>
          <w:sz w:val="22"/>
          <w:szCs w:val="22"/>
        </w:rPr>
        <w:t>organisation parfaite</w:t>
      </w:r>
      <w:r>
        <w:rPr>
          <w:sz w:val="22"/>
          <w:szCs w:val="22"/>
        </w:rPr>
        <w:t>: menus établis à l’avance, courses faites (et même pain frais au dernier petit déjeuner)</w:t>
      </w:r>
      <w:r w:rsidR="00333042">
        <w:rPr>
          <w:sz w:val="22"/>
          <w:szCs w:val="22"/>
        </w:rPr>
        <w:t>…</w:t>
      </w:r>
    </w:p>
    <w:p w:rsidR="00A958AA" w:rsidRDefault="00A958AA" w:rsidP="00A958AA">
      <w:pPr>
        <w:numPr>
          <w:ilvl w:val="0"/>
          <w:numId w:val="2"/>
        </w:numPr>
        <w:shd w:val="clear" w:color="auto" w:fill="FDFDFD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convivialité, la bonne humeur et la facilité des échanges, grâce à </w:t>
      </w:r>
      <w:r w:rsidR="00333042">
        <w:rPr>
          <w:sz w:val="22"/>
          <w:szCs w:val="22"/>
        </w:rPr>
        <w:t>cette</w:t>
      </w:r>
      <w:r>
        <w:rPr>
          <w:sz w:val="22"/>
          <w:szCs w:val="22"/>
        </w:rPr>
        <w:t xml:space="preserve"> formule d’hébergement,</w:t>
      </w:r>
    </w:p>
    <w:p w:rsidR="00333042" w:rsidRDefault="00A958AA" w:rsidP="00A958AA">
      <w:pPr>
        <w:numPr>
          <w:ilvl w:val="0"/>
          <w:numId w:val="2"/>
        </w:numPr>
        <w:shd w:val="clear" w:color="auto" w:fill="FDFDFD"/>
        <w:spacing w:after="120"/>
        <w:jc w:val="both"/>
        <w:rPr>
          <w:sz w:val="22"/>
          <w:szCs w:val="22"/>
        </w:rPr>
      </w:pPr>
      <w:r w:rsidRPr="00333042">
        <w:rPr>
          <w:sz w:val="22"/>
          <w:szCs w:val="22"/>
        </w:rPr>
        <w:t xml:space="preserve">la poursuite de l’apprentissage ou/et le perfectionnement sur l’application GPS iPhiGénie pour la préparation et le suivi des randos réalisées </w:t>
      </w:r>
    </w:p>
    <w:p w:rsidR="00A958AA" w:rsidRPr="00333042" w:rsidRDefault="00A958AA" w:rsidP="00333042">
      <w:pPr>
        <w:shd w:val="clear" w:color="auto" w:fill="FDFDFD"/>
        <w:spacing w:after="120"/>
        <w:ind w:left="360"/>
        <w:jc w:val="both"/>
        <w:rPr>
          <w:sz w:val="22"/>
          <w:szCs w:val="22"/>
        </w:rPr>
      </w:pPr>
      <w:r w:rsidRPr="00333042">
        <w:rPr>
          <w:sz w:val="22"/>
          <w:szCs w:val="22"/>
        </w:rPr>
        <w:t>En conclusion pour tous, un séjour sympathique très bien organisé et très enrichissant. A REFAIRE !</w:t>
      </w:r>
    </w:p>
    <w:p w:rsidR="00A958AA" w:rsidRDefault="00A958AA" w:rsidP="00A958AA">
      <w:pPr>
        <w:shd w:val="clear" w:color="auto" w:fill="FDFDFD"/>
        <w:spacing w:after="120"/>
        <w:ind w:left="720"/>
        <w:jc w:val="both"/>
        <w:rPr>
          <w:sz w:val="22"/>
          <w:szCs w:val="22"/>
        </w:rPr>
      </w:pPr>
    </w:p>
    <w:p w:rsidR="00333042" w:rsidRPr="00016EA8" w:rsidRDefault="00333042" w:rsidP="00A958AA">
      <w:pPr>
        <w:shd w:val="clear" w:color="auto" w:fill="FDFDFD"/>
        <w:spacing w:after="120"/>
        <w:ind w:left="720"/>
        <w:jc w:val="both"/>
        <w:rPr>
          <w:sz w:val="22"/>
          <w:szCs w:val="22"/>
        </w:rPr>
      </w:pPr>
    </w:p>
    <w:p w:rsidR="00A958AA" w:rsidRDefault="00A958AA" w:rsidP="00A958AA">
      <w:pPr>
        <w:pStyle w:val="Corpsdetexte2"/>
        <w:spacing w:after="120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Recyclage PSC1</w:t>
      </w:r>
      <w:r>
        <w:rPr>
          <w:b/>
          <w:color w:val="0000FF"/>
          <w:sz w:val="24"/>
        </w:rPr>
        <w:t> :</w:t>
      </w:r>
    </w:p>
    <w:p w:rsidR="00A958AA" w:rsidRPr="002A5BF6" w:rsidRDefault="00333042" w:rsidP="00A958AA">
      <w:pPr>
        <w:shd w:val="clear" w:color="auto" w:fill="FDFDF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Contact</w:t>
      </w:r>
      <w:r w:rsidR="00A958AA" w:rsidRPr="002A5BF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="00A958AA" w:rsidRPr="002A5BF6">
        <w:rPr>
          <w:color w:val="000000"/>
          <w:sz w:val="22"/>
          <w:szCs w:val="22"/>
        </w:rPr>
        <w:t xml:space="preserve">es Sauveteurs Secouristes de Sassenage qui ont déménagé à Brié. </w:t>
      </w:r>
    </w:p>
    <w:p w:rsidR="00A958AA" w:rsidRPr="002A5BF6" w:rsidRDefault="00A958AA" w:rsidP="00A958AA">
      <w:pPr>
        <w:shd w:val="clear" w:color="auto" w:fill="FDFDFD"/>
        <w:jc w:val="both"/>
        <w:rPr>
          <w:color w:val="000000"/>
          <w:sz w:val="22"/>
          <w:szCs w:val="22"/>
        </w:rPr>
      </w:pPr>
      <w:r w:rsidRPr="002A5BF6">
        <w:rPr>
          <w:color w:val="000000"/>
          <w:sz w:val="22"/>
          <w:szCs w:val="22"/>
        </w:rPr>
        <w:t xml:space="preserve">Ils proposent une formation d’une demi-journée </w:t>
      </w:r>
      <w:r>
        <w:rPr>
          <w:color w:val="000000"/>
          <w:sz w:val="22"/>
          <w:szCs w:val="22"/>
        </w:rPr>
        <w:t>spéciale</w:t>
      </w:r>
      <w:r w:rsidRPr="002A5BF6">
        <w:rPr>
          <w:color w:val="000000"/>
          <w:sz w:val="22"/>
          <w:szCs w:val="22"/>
        </w:rPr>
        <w:t xml:space="preserve"> rando.</w:t>
      </w:r>
    </w:p>
    <w:p w:rsidR="00A958AA" w:rsidRDefault="00A958AA" w:rsidP="00A958AA">
      <w:pPr>
        <w:shd w:val="clear" w:color="auto" w:fill="FDFDFD"/>
        <w:spacing w:after="120"/>
        <w:jc w:val="both"/>
        <w:rPr>
          <w:sz w:val="22"/>
          <w:szCs w:val="22"/>
        </w:rPr>
      </w:pPr>
      <w:r w:rsidRPr="002A5BF6">
        <w:rPr>
          <w:sz w:val="22"/>
          <w:szCs w:val="22"/>
        </w:rPr>
        <w:t xml:space="preserve">La date </w:t>
      </w:r>
      <w:r>
        <w:rPr>
          <w:sz w:val="22"/>
          <w:szCs w:val="22"/>
        </w:rPr>
        <w:t>retenue est le samedi 29 janvier 2022. Selon le nombre d’inscrits, il sera peut-être possible de faire 2 groupes, un le matin et l’autre l’après-midi.</w:t>
      </w:r>
    </w:p>
    <w:p w:rsidR="00A958AA" w:rsidRDefault="00A958AA" w:rsidP="00A958AA">
      <w:pPr>
        <w:shd w:val="clear" w:color="auto" w:fill="FDFDFD"/>
        <w:spacing w:after="120"/>
        <w:jc w:val="both"/>
        <w:rPr>
          <w:sz w:val="22"/>
          <w:szCs w:val="22"/>
        </w:rPr>
      </w:pPr>
    </w:p>
    <w:p w:rsidR="00333042" w:rsidRDefault="00333042" w:rsidP="00A958AA">
      <w:pPr>
        <w:shd w:val="clear" w:color="auto" w:fill="FDFDFD"/>
        <w:spacing w:after="120"/>
        <w:jc w:val="both"/>
        <w:rPr>
          <w:sz w:val="22"/>
          <w:szCs w:val="22"/>
        </w:rPr>
      </w:pPr>
    </w:p>
    <w:p w:rsidR="00A958AA" w:rsidRPr="0088384E" w:rsidRDefault="00A958AA" w:rsidP="00A958AA">
      <w:pPr>
        <w:pStyle w:val="Corpsdetexte2"/>
        <w:spacing w:after="120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Projets 2021-2022</w:t>
      </w:r>
      <w:r>
        <w:rPr>
          <w:color w:val="0000FF"/>
          <w:sz w:val="24"/>
        </w:rPr>
        <w:t> </w:t>
      </w:r>
      <w:r w:rsidRPr="00846AEC">
        <w:rPr>
          <w:b/>
          <w:color w:val="0000FF"/>
          <w:sz w:val="24"/>
          <w:u w:val="single"/>
        </w:rPr>
        <w:t>:</w:t>
      </w:r>
      <w:r>
        <w:rPr>
          <w:b/>
          <w:color w:val="0000FF"/>
          <w:sz w:val="24"/>
          <w:u w:val="single"/>
        </w:rPr>
        <w:t xml:space="preserve"> 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 w:rsidRPr="00F35F84">
        <w:rPr>
          <w:color w:val="000000"/>
          <w:szCs w:val="28"/>
        </w:rPr>
        <w:t>vendredi 19 novembre 2021</w:t>
      </w:r>
      <w:r>
        <w:rPr>
          <w:color w:val="000000"/>
          <w:szCs w:val="28"/>
        </w:rPr>
        <w:t xml:space="preserve"> : </w:t>
      </w:r>
      <w:r w:rsidRPr="00451AA2">
        <w:rPr>
          <w:color w:val="000000"/>
          <w:szCs w:val="28"/>
        </w:rPr>
        <w:t>orientation sur ESO</w:t>
      </w:r>
      <w:r>
        <w:rPr>
          <w:color w:val="000000"/>
          <w:szCs w:val="28"/>
        </w:rPr>
        <w:t xml:space="preserve"> (Espace sport d’Orientation. </w:t>
      </w:r>
    </w:p>
    <w:p w:rsidR="00A958AA" w:rsidRDefault="00A958AA" w:rsidP="00A958AA">
      <w:pPr>
        <w:pStyle w:val="Corpsdetexte2"/>
        <w:spacing w:after="12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Envoyer </w:t>
      </w:r>
      <w:r>
        <w:rPr>
          <w:szCs w:val="22"/>
        </w:rPr>
        <w:t>à</w:t>
      </w:r>
      <w:r>
        <w:rPr>
          <w:color w:val="000000"/>
          <w:szCs w:val="28"/>
        </w:rPr>
        <w:t xml:space="preserve"> Mélanie, les éléments pour tester l’inscription sur Assoconnect et lancer les inscriptions pour les ABR. 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 w:rsidRPr="00F35F84">
        <w:rPr>
          <w:color w:val="000000"/>
          <w:szCs w:val="28"/>
        </w:rPr>
        <w:t>mercredi 1 décembre 2021</w:t>
      </w:r>
      <w:r>
        <w:rPr>
          <w:b/>
          <w:color w:val="000000"/>
          <w:szCs w:val="28"/>
        </w:rPr>
        <w:t> </w:t>
      </w:r>
      <w:r w:rsidRPr="00451AA2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réunion bilan à Voreppe.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 w:rsidRPr="00F35F84">
        <w:rPr>
          <w:color w:val="000000"/>
          <w:szCs w:val="28"/>
        </w:rPr>
        <w:t>vendredi 28 janvier</w:t>
      </w:r>
      <w:r>
        <w:rPr>
          <w:color w:val="000000"/>
          <w:szCs w:val="28"/>
        </w:rPr>
        <w:t xml:space="preserve"> 2022</w:t>
      </w:r>
      <w:r>
        <w:rPr>
          <w:b/>
          <w:color w:val="000000"/>
          <w:szCs w:val="28"/>
        </w:rPr>
        <w:t> </w:t>
      </w:r>
      <w:r w:rsidRPr="006334D3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orientation Raquettes à Corrençon.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>samedi 29 janvier 2022 : recyclage PSC1 à Bri</w:t>
      </w:r>
      <w:r w:rsidRPr="002A5BF6">
        <w:rPr>
          <w:color w:val="000000"/>
          <w:szCs w:val="22"/>
        </w:rPr>
        <w:t>é</w:t>
      </w:r>
      <w:r>
        <w:rPr>
          <w:color w:val="000000"/>
          <w:szCs w:val="22"/>
        </w:rPr>
        <w:t>.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>février ou mars 2022 : approfondissement des connaissances en milieu enneig</w:t>
      </w:r>
      <w:r w:rsidRPr="002A5BF6">
        <w:rPr>
          <w:color w:val="000000"/>
          <w:szCs w:val="22"/>
        </w:rPr>
        <w:t>é</w:t>
      </w:r>
      <w:r>
        <w:rPr>
          <w:color w:val="000000"/>
          <w:szCs w:val="28"/>
        </w:rPr>
        <w:t xml:space="preserve"> (informations neige et avalanches, analyse du BRA, …).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>vendredi 20 mai 2022 : orientation et géologie vers et à l’entrée du Gouffre Berger.</w:t>
      </w:r>
    </w:p>
    <w:p w:rsidR="00A958AA" w:rsidRDefault="00A958AA" w:rsidP="00A958AA">
      <w:pPr>
        <w:pStyle w:val="Corpsdetexte2"/>
        <w:numPr>
          <w:ilvl w:val="0"/>
          <w:numId w:val="1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>Juin 2022 : la Tête des Chaudières par la Combe de fer.</w:t>
      </w:r>
    </w:p>
    <w:p w:rsidR="00A958AA" w:rsidRDefault="00A958AA" w:rsidP="00A958AA">
      <w:pPr>
        <w:pStyle w:val="Corpsdetexte2"/>
        <w:spacing w:after="120"/>
        <w:jc w:val="both"/>
        <w:rPr>
          <w:color w:val="000000"/>
          <w:szCs w:val="28"/>
        </w:rPr>
      </w:pPr>
    </w:p>
    <w:p w:rsidR="00333042" w:rsidRDefault="00333042" w:rsidP="00A958AA">
      <w:pPr>
        <w:pStyle w:val="Corpsdetexte2"/>
        <w:spacing w:after="120"/>
        <w:jc w:val="both"/>
        <w:rPr>
          <w:color w:val="000000"/>
          <w:szCs w:val="28"/>
        </w:rPr>
      </w:pPr>
    </w:p>
    <w:p w:rsidR="00333042" w:rsidRDefault="00A958AA" w:rsidP="00333042">
      <w:pPr>
        <w:pStyle w:val="Corpsdetexte2"/>
        <w:spacing w:after="120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lastRenderedPageBreak/>
        <w:t>Déroulement de la réunion bilan</w:t>
      </w:r>
      <w:r>
        <w:rPr>
          <w:b/>
          <w:color w:val="0000FF"/>
          <w:sz w:val="24"/>
        </w:rPr>
        <w:t xml:space="preserve"> : </w:t>
      </w:r>
    </w:p>
    <w:p w:rsidR="00333042" w:rsidRDefault="00A958AA" w:rsidP="00333042">
      <w:pPr>
        <w:pStyle w:val="Corpsdetexte2"/>
        <w:spacing w:after="120"/>
        <w:rPr>
          <w:szCs w:val="22"/>
        </w:rPr>
      </w:pPr>
      <w:r w:rsidRPr="00084A94">
        <w:rPr>
          <w:szCs w:val="22"/>
        </w:rPr>
        <w:t xml:space="preserve">Accueil </w:t>
      </w:r>
      <w:r>
        <w:rPr>
          <w:szCs w:val="22"/>
        </w:rPr>
        <w:t>à</w:t>
      </w:r>
      <w:r w:rsidRPr="00084A94">
        <w:rPr>
          <w:szCs w:val="22"/>
        </w:rPr>
        <w:t xml:space="preserve"> 9h00</w:t>
      </w:r>
      <w:r>
        <w:rPr>
          <w:szCs w:val="22"/>
        </w:rPr>
        <w:t xml:space="preserve"> avec café, thé, jus de fruits et viennoiseries </w:t>
      </w:r>
    </w:p>
    <w:p w:rsidR="00A958AA" w:rsidRDefault="00A958AA" w:rsidP="00333042">
      <w:pPr>
        <w:pStyle w:val="Corpsdetexte2"/>
        <w:spacing w:after="120"/>
        <w:rPr>
          <w:szCs w:val="22"/>
        </w:rPr>
      </w:pPr>
      <w:r w:rsidRPr="0049018A">
        <w:rPr>
          <w:b/>
          <w:szCs w:val="22"/>
        </w:rPr>
        <w:t>C’est le club de Voreppe qui invite !</w:t>
      </w:r>
    </w:p>
    <w:p w:rsidR="00333042" w:rsidRPr="00333042" w:rsidRDefault="00A958AA" w:rsidP="00A958AA">
      <w:pPr>
        <w:pStyle w:val="Corpsdetexte2"/>
        <w:numPr>
          <w:ilvl w:val="0"/>
          <w:numId w:val="4"/>
        </w:numPr>
        <w:ind w:left="1134"/>
        <w:jc w:val="both"/>
        <w:rPr>
          <w:color w:val="000000"/>
          <w:szCs w:val="28"/>
        </w:rPr>
      </w:pPr>
      <w:r w:rsidRPr="00333042">
        <w:rPr>
          <w:szCs w:val="22"/>
        </w:rPr>
        <w:t xml:space="preserve">Réunion à 9h30 : </w:t>
      </w:r>
    </w:p>
    <w:p w:rsidR="00333042" w:rsidRDefault="00A958AA" w:rsidP="00A958AA">
      <w:pPr>
        <w:pStyle w:val="Corpsdetexte2"/>
        <w:numPr>
          <w:ilvl w:val="0"/>
          <w:numId w:val="4"/>
        </w:numPr>
        <w:ind w:left="1134"/>
        <w:jc w:val="both"/>
        <w:rPr>
          <w:color w:val="000000"/>
          <w:szCs w:val="28"/>
        </w:rPr>
      </w:pPr>
      <w:r w:rsidRPr="00333042">
        <w:rPr>
          <w:color w:val="000000"/>
          <w:szCs w:val="28"/>
        </w:rPr>
        <w:t>Bilan de l’activité randonnée dans les clubs </w:t>
      </w:r>
    </w:p>
    <w:p w:rsidR="00A958AA" w:rsidRPr="00333042" w:rsidRDefault="00A958AA" w:rsidP="00A958AA">
      <w:pPr>
        <w:pStyle w:val="Corpsdetexte2"/>
        <w:numPr>
          <w:ilvl w:val="0"/>
          <w:numId w:val="4"/>
        </w:numPr>
        <w:ind w:left="1134"/>
        <w:jc w:val="both"/>
        <w:rPr>
          <w:color w:val="000000"/>
          <w:szCs w:val="28"/>
        </w:rPr>
      </w:pPr>
      <w:r w:rsidRPr="00333042">
        <w:rPr>
          <w:color w:val="000000"/>
          <w:szCs w:val="28"/>
        </w:rPr>
        <w:t>Présentation du nouveau cursus de formation ABR par Séverine Vidal (DTN adjointe de la FFEPGV).</w:t>
      </w:r>
    </w:p>
    <w:p w:rsidR="00A958AA" w:rsidRDefault="00A958AA" w:rsidP="00A958AA">
      <w:pPr>
        <w:pStyle w:val="Corpsdetexte2"/>
        <w:numPr>
          <w:ilvl w:val="0"/>
          <w:numId w:val="4"/>
        </w:numPr>
        <w:spacing w:after="120"/>
        <w:ind w:left="113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Présentation par les clubs d’une sélection de séjours réalisés en 2021 </w:t>
      </w:r>
    </w:p>
    <w:p w:rsidR="00A958AA" w:rsidRDefault="00A958AA" w:rsidP="00A958AA">
      <w:pPr>
        <w:pStyle w:val="Corpsdetexte2"/>
        <w:numPr>
          <w:ilvl w:val="0"/>
          <w:numId w:val="3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>Fin de la réunion vers 12h30</w:t>
      </w:r>
    </w:p>
    <w:p w:rsidR="00A958AA" w:rsidRDefault="00A958AA" w:rsidP="00A958AA">
      <w:pPr>
        <w:pStyle w:val="Corpsdetexte2"/>
        <w:numPr>
          <w:ilvl w:val="0"/>
          <w:numId w:val="3"/>
        </w:numPr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Repas partagé ou pique-nique individuel en fonction des consignes sanitaires en vigueur ? Ce sera </w:t>
      </w:r>
      <w:r w:rsidRPr="0049018A">
        <w:rPr>
          <w:b/>
          <w:color w:val="000000"/>
          <w:szCs w:val="28"/>
        </w:rPr>
        <w:t>repas partagé et pass sanitaire obligatoire</w:t>
      </w:r>
      <w:r>
        <w:rPr>
          <w:color w:val="000000"/>
          <w:szCs w:val="28"/>
        </w:rPr>
        <w:t xml:space="preserve"> à l’entrée de la salle.</w:t>
      </w:r>
    </w:p>
    <w:p w:rsidR="00A958AA" w:rsidRDefault="00A958AA" w:rsidP="00A958AA">
      <w:pPr>
        <w:pStyle w:val="Corpsdetexte2"/>
        <w:rPr>
          <w:szCs w:val="22"/>
        </w:rPr>
      </w:pPr>
    </w:p>
    <w:p w:rsidR="00A958AA" w:rsidRDefault="00A958AA" w:rsidP="00A958AA">
      <w:pPr>
        <w:pStyle w:val="Corpsdetexte2"/>
      </w:pPr>
    </w:p>
    <w:p w:rsidR="00A958AA" w:rsidRDefault="00A958AA" w:rsidP="00A958AA">
      <w:pPr>
        <w:pStyle w:val="Corpsdetexte2"/>
      </w:pPr>
    </w:p>
    <w:p w:rsidR="00A958AA" w:rsidRDefault="00A958AA" w:rsidP="00A958AA">
      <w:pPr>
        <w:spacing w:line="0" w:lineRule="atLeast"/>
        <w:ind w:right="6"/>
        <w:jc w:val="center"/>
        <w:rPr>
          <w:rFonts w:eastAsia="Arial"/>
          <w:b/>
          <w:color w:val="000080"/>
          <w:sz w:val="16"/>
        </w:rPr>
      </w:pPr>
      <w:r>
        <w:rPr>
          <w:rFonts w:eastAsia="Arial"/>
          <w:b/>
          <w:color w:val="000080"/>
          <w:sz w:val="16"/>
        </w:rPr>
        <w:t>Comité Départemental d’Education Physique et Gymnastique Volontaire de l’Isère.</w:t>
      </w:r>
    </w:p>
    <w:p w:rsidR="00A958AA" w:rsidRDefault="00A958AA" w:rsidP="00A958AA">
      <w:pPr>
        <w:spacing w:line="1" w:lineRule="exact"/>
        <w:rPr>
          <w:rFonts w:ascii="Times New Roman" w:hAnsi="Times New Roman"/>
          <w:sz w:val="24"/>
        </w:rPr>
      </w:pPr>
    </w:p>
    <w:p w:rsidR="00A958AA" w:rsidRDefault="00A958AA" w:rsidP="00A958AA">
      <w:pPr>
        <w:tabs>
          <w:tab w:val="left" w:pos="120"/>
        </w:tabs>
        <w:spacing w:line="0" w:lineRule="atLeast"/>
        <w:ind w:right="6"/>
        <w:jc w:val="center"/>
        <w:rPr>
          <w:rFonts w:eastAsia="Arial"/>
          <w:b/>
          <w:color w:val="538135"/>
          <w:sz w:val="16"/>
          <w:u w:val="single"/>
        </w:rPr>
      </w:pPr>
      <w:r>
        <w:rPr>
          <w:rFonts w:eastAsia="Arial"/>
          <w:b/>
          <w:color w:val="000080"/>
          <w:sz w:val="16"/>
        </w:rPr>
        <w:t xml:space="preserve">6, rue Berthe de Boissieux - 38000 GRENOBLE   </w:t>
      </w:r>
      <w:r>
        <w:rPr>
          <w:rFonts w:eastAsia="Arial"/>
          <w:b/>
          <w:i/>
          <w:color w:val="000080"/>
          <w:sz w:val="16"/>
        </w:rPr>
        <w:t xml:space="preserve">Tel : 04 76 46 86 93  </w:t>
      </w:r>
      <w:hyperlink r:id="rId5" w:history="1">
        <w:r w:rsidRPr="00B374B0">
          <w:rPr>
            <w:rStyle w:val="Lienhypertexte"/>
            <w:rFonts w:eastAsia="Arial"/>
            <w:b/>
            <w:color w:val="538135"/>
            <w:sz w:val="16"/>
          </w:rPr>
          <w:t>isere@comite-epgv.fr</w:t>
        </w:r>
      </w:hyperlink>
    </w:p>
    <w:p w:rsidR="00A958AA" w:rsidRPr="003B2F23" w:rsidRDefault="00A958AA" w:rsidP="00A958AA">
      <w:pPr>
        <w:tabs>
          <w:tab w:val="left" w:pos="4600"/>
          <w:tab w:val="left" w:pos="6860"/>
        </w:tabs>
        <w:spacing w:line="237" w:lineRule="auto"/>
        <w:ind w:left="1200"/>
        <w:rPr>
          <w:rFonts w:eastAsia="Arial"/>
          <w:b/>
          <w:i/>
          <w:color w:val="000080"/>
          <w:sz w:val="16"/>
        </w:rPr>
      </w:pPr>
      <w:hyperlink r:id="rId6" w:history="1">
        <w:r>
          <w:rPr>
            <w:rFonts w:eastAsia="Arial"/>
            <w:b/>
            <w:color w:val="538135"/>
            <w:sz w:val="16"/>
            <w:u w:val="single"/>
          </w:rPr>
          <w:t>www.sport-santé.fr</w:t>
        </w:r>
        <w:r>
          <w:rPr>
            <w:rFonts w:eastAsia="Arial"/>
            <w:b/>
            <w:color w:val="538135"/>
            <w:sz w:val="16"/>
          </w:rPr>
          <w:t xml:space="preserve"> </w:t>
        </w:r>
      </w:hyperlink>
      <w:r>
        <w:rPr>
          <w:rFonts w:eastAsia="Arial"/>
          <w:b/>
          <w:color w:val="538135"/>
          <w:sz w:val="16"/>
        </w:rPr>
        <w:t xml:space="preserve">– </w:t>
      </w:r>
      <w:hyperlink r:id="rId7" w:history="1">
        <w:r>
          <w:rPr>
            <w:rFonts w:eastAsia="Arial"/>
            <w:b/>
            <w:color w:val="0000FF"/>
            <w:sz w:val="16"/>
            <w:u w:val="single"/>
          </w:rPr>
          <w:t>www.epgv38.fr</w:t>
        </w:r>
        <w:r>
          <w:rPr>
            <w:rFonts w:eastAsia="Arial"/>
            <w:b/>
            <w:color w:val="538135"/>
            <w:sz w:val="16"/>
            <w:u w:val="single"/>
          </w:rPr>
          <w:t xml:space="preserve"> </w:t>
        </w:r>
      </w:hyperlink>
      <w:r>
        <w:rPr>
          <w:rFonts w:eastAsia="Arial"/>
          <w:b/>
          <w:color w:val="538135"/>
          <w:sz w:val="16"/>
        </w:rPr>
        <w:t>–</w:t>
      </w:r>
      <w:r>
        <w:rPr>
          <w:rFonts w:eastAsia="Arial"/>
          <w:b/>
          <w:color w:val="538135"/>
          <w:sz w:val="16"/>
        </w:rPr>
        <w:tab/>
      </w:r>
      <w:r>
        <w:rPr>
          <w:rFonts w:eastAsia="Arial"/>
          <w:b/>
          <w:i/>
          <w:color w:val="000080"/>
          <w:sz w:val="16"/>
        </w:rPr>
        <w:t>N° SIRET 30924441600025</w:t>
      </w:r>
      <w:r>
        <w:rPr>
          <w:rFonts w:eastAsia="Arial"/>
          <w:b/>
          <w:color w:val="538135"/>
          <w:sz w:val="16"/>
        </w:rPr>
        <w:tab/>
      </w:r>
      <w:r>
        <w:rPr>
          <w:rFonts w:eastAsia="Arial"/>
          <w:b/>
          <w:i/>
          <w:color w:val="000080"/>
          <w:sz w:val="16"/>
        </w:rPr>
        <w:t>NACE 9311Z</w:t>
      </w:r>
    </w:p>
    <w:p w:rsidR="00922116" w:rsidRDefault="00922116"/>
    <w:sectPr w:rsidR="00922116" w:rsidSect="00F72535">
      <w:footerReference w:type="even" r:id="rId8"/>
      <w:footerReference w:type="default" r:id="rId9"/>
      <w:pgSz w:w="11907" w:h="16840" w:code="9"/>
      <w:pgMar w:top="709" w:right="737" w:bottom="709" w:left="964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2B" w:rsidRDefault="00A44C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02B2B" w:rsidRDefault="00A44C6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2B" w:rsidRDefault="00A44C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302B2B" w:rsidRDefault="00A44C65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556"/>
    <w:multiLevelType w:val="hybridMultilevel"/>
    <w:tmpl w:val="6164D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12B"/>
    <w:multiLevelType w:val="hybridMultilevel"/>
    <w:tmpl w:val="7C403C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5218"/>
    <w:multiLevelType w:val="hybridMultilevel"/>
    <w:tmpl w:val="4140BB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2532"/>
    <w:multiLevelType w:val="hybridMultilevel"/>
    <w:tmpl w:val="3EFC9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A"/>
    <w:rsid w:val="00333042"/>
    <w:rsid w:val="00922116"/>
    <w:rsid w:val="00A44C65"/>
    <w:rsid w:val="00A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2B09-EBCA-47D1-8464-371DC4A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AA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A95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A958AA"/>
    <w:rPr>
      <w:rFonts w:ascii="Arial" w:eastAsia="Times New Roman" w:hAnsi="Arial" w:cs="Arial"/>
      <w:sz w:val="20"/>
      <w:szCs w:val="20"/>
      <w:lang w:eastAsia="zh-CN"/>
    </w:rPr>
  </w:style>
  <w:style w:type="character" w:styleId="Numrodepage">
    <w:name w:val="page number"/>
    <w:basedOn w:val="Policepardfaut"/>
    <w:semiHidden/>
    <w:rsid w:val="00A958AA"/>
  </w:style>
  <w:style w:type="character" w:styleId="Lienhypertexte">
    <w:name w:val="Hyperlink"/>
    <w:semiHidden/>
    <w:rsid w:val="00A958AA"/>
    <w:rPr>
      <w:color w:val="0000FF"/>
      <w:u w:val="single"/>
    </w:rPr>
  </w:style>
  <w:style w:type="paragraph" w:styleId="Corpsdetexte2">
    <w:name w:val="Body Text 2"/>
    <w:basedOn w:val="Normal"/>
    <w:link w:val="Corpsdetexte2Car"/>
    <w:semiHidden/>
    <w:rsid w:val="00A958AA"/>
    <w:rPr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A958AA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gv38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-sant&#195;&#169;.f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ere@comite-epgv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Pepin</dc:creator>
  <cp:keywords/>
  <dc:description/>
  <cp:lastModifiedBy>Jean-Pierre Pepin</cp:lastModifiedBy>
  <cp:revision>1</cp:revision>
  <dcterms:created xsi:type="dcterms:W3CDTF">2021-11-04T09:19:00Z</dcterms:created>
  <dcterms:modified xsi:type="dcterms:W3CDTF">2021-11-04T09:50:00Z</dcterms:modified>
</cp:coreProperties>
</file>